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47" w:rsidRDefault="00A47477" w:rsidP="00E03947">
      <w:r>
        <w:rPr>
          <w:rFonts w:ascii="微軟正黑體" w:eastAsia="微軟正黑體" w:hAnsi="微軟正黑體" w:cs="微軟正黑體"/>
          <w:b/>
          <w:sz w:val="36"/>
          <w:szCs w:val="36"/>
        </w:rPr>
        <w:t>20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20</w:t>
      </w:r>
      <w:r w:rsidR="00E03947">
        <w:rPr>
          <w:rFonts w:ascii="微軟正黑體" w:eastAsia="微軟正黑體" w:hAnsi="微軟正黑體" w:cs="微軟正黑體"/>
          <w:b/>
          <w:sz w:val="36"/>
          <w:szCs w:val="36"/>
        </w:rPr>
        <w:t xml:space="preserve"> 創新商務獎</w:t>
      </w:r>
    </w:p>
    <w:p w:rsidR="00E03947" w:rsidRDefault="00A47477" w:rsidP="00E03947">
      <w:r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="00E03947">
        <w:rPr>
          <w:rFonts w:ascii="微軟正黑體" w:eastAsia="微軟正黑體" w:hAnsi="微軟正黑體" w:cs="微軟正黑體"/>
        </w:rPr>
        <w:t xml:space="preserve"> Future Commerce Awards</w:t>
      </w:r>
    </w:p>
    <w:p w:rsidR="00E03947" w:rsidRDefault="00E03947" w:rsidP="00E03947"/>
    <w:p w:rsidR="00E03947" w:rsidRDefault="00E03947" w:rsidP="00E03947"/>
    <w:p w:rsidR="00E03947" w:rsidRDefault="00E03947" w:rsidP="00E03947">
      <w:r>
        <w:rPr>
          <w:rFonts w:ascii="微軟正黑體" w:eastAsia="微軟正黑體" w:hAnsi="微軟正黑體" w:cs="微軟正黑體"/>
        </w:rPr>
        <w:t>一、評選目的</w:t>
      </w:r>
    </w:p>
    <w:p w:rsidR="00E03947" w:rsidRDefault="00E03947" w:rsidP="00E03947">
      <w:r>
        <w:rPr>
          <w:rFonts w:ascii="微軟正黑體" w:eastAsia="微軟正黑體" w:hAnsi="微軟正黑體" w:cs="微軟正黑體"/>
        </w:rPr>
        <w:t>鼓勵新科技的應用、創意與商業結合，期待發掘以消費者為核心、掌握社群特質、運用互動科技的商務模式創新典範。</w:t>
      </w:r>
    </w:p>
    <w:p w:rsidR="00E03947" w:rsidRDefault="00E03947" w:rsidP="00E03947"/>
    <w:p w:rsidR="00E03947" w:rsidRDefault="00E03947" w:rsidP="00E03947"/>
    <w:p w:rsidR="00A47477" w:rsidRDefault="00A47477" w:rsidP="00A47477">
      <w:r>
        <w:rPr>
          <w:rFonts w:ascii="微軟正黑體" w:eastAsia="微軟正黑體" w:hAnsi="微軟正黑體" w:cs="微軟正黑體"/>
        </w:rPr>
        <w:t>二、時程規劃</w:t>
      </w:r>
    </w:p>
    <w:p w:rsidR="00A47477" w:rsidRDefault="00A47477" w:rsidP="00A47477">
      <w:r>
        <w:rPr>
          <w:rFonts w:ascii="微軟正黑體" w:eastAsia="微軟正黑體" w:hAnsi="微軟正黑體" w:cs="微軟正黑體"/>
        </w:rPr>
        <w:t>徵件時間：即日起至</w:t>
      </w:r>
      <w:r w:rsidR="00B35389">
        <w:rPr>
          <w:rFonts w:ascii="微軟正黑體" w:eastAsia="微軟正黑體" w:hAnsi="微軟正黑體" w:cs="微軟正黑體" w:hint="eastAsia"/>
        </w:rPr>
        <w:t>2020/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/2</w:t>
      </w:r>
      <w:r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（</w:t>
      </w:r>
      <w:r>
        <w:rPr>
          <w:rFonts w:ascii="微軟正黑體" w:eastAsia="微軟正黑體" w:hAnsi="微軟正黑體" w:cs="微軟正黑體" w:hint="eastAsia"/>
        </w:rPr>
        <w:t>四</w:t>
      </w:r>
      <w:r>
        <w:rPr>
          <w:rFonts w:ascii="微軟正黑體" w:eastAsia="微軟正黑體" w:hAnsi="微軟正黑體" w:cs="微軟正黑體"/>
        </w:rPr>
        <w:t>）止。</w:t>
      </w:r>
    </w:p>
    <w:p w:rsidR="00A47477" w:rsidRDefault="00A47477" w:rsidP="00A47477">
      <w:r>
        <w:rPr>
          <w:rFonts w:ascii="微軟正黑體" w:eastAsia="微軟正黑體" w:hAnsi="微軟正黑體" w:cs="微軟正黑體"/>
        </w:rPr>
        <w:t>評選時間：</w:t>
      </w:r>
    </w:p>
    <w:p w:rsidR="00A47477" w:rsidRPr="00684475" w:rsidRDefault="00A47477" w:rsidP="00A47477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第一階段評選時間：2020/2/27(四)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A47477" w:rsidRPr="00684475" w:rsidRDefault="00A47477" w:rsidP="00A47477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決選時間：2020/3/5(四)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A47477" w:rsidRPr="00D6658D" w:rsidRDefault="00A47477" w:rsidP="00A47477">
      <w:r w:rsidRPr="00684475">
        <w:rPr>
          <w:rFonts w:ascii="微軟正黑體" w:eastAsia="微軟正黑體" w:hAnsi="微軟正黑體" w:cs="微軟正黑體" w:hint="eastAsia"/>
        </w:rPr>
        <w:t>頒獎典禮：2020/4/9(四)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E03947" w:rsidRPr="00A47477" w:rsidRDefault="00E03947" w:rsidP="00E03947"/>
    <w:p w:rsidR="00E03947" w:rsidRDefault="00E03947" w:rsidP="00E03947"/>
    <w:p w:rsidR="00E03947" w:rsidRPr="006A1601" w:rsidRDefault="00E03947" w:rsidP="00E03947">
      <w:r w:rsidRPr="006A1601">
        <w:rPr>
          <w:rFonts w:ascii="微軟正黑體" w:eastAsia="微軟正黑體" w:hAnsi="微軟正黑體" w:cs="微軟正黑體"/>
        </w:rPr>
        <w:t>三、評選方法</w:t>
      </w:r>
    </w:p>
    <w:p w:rsidR="00E03947" w:rsidRPr="006A1601" w:rsidRDefault="00E03947" w:rsidP="00E03947">
      <w:pPr>
        <w:rPr>
          <w:rFonts w:ascii="微軟正黑體" w:eastAsia="微軟正黑體" w:hAnsi="微軟正黑體" w:cs="微軟正黑體"/>
          <w:color w:val="auto"/>
        </w:rPr>
      </w:pPr>
      <w:r w:rsidRPr="006A1601">
        <w:rPr>
          <w:rFonts w:ascii="微軟正黑體" w:eastAsia="微軟正黑體" w:hAnsi="微軟正黑體" w:cs="微軟正黑體"/>
        </w:rPr>
        <w:t>獎項分為「最佳技術創新」、「最佳體驗創新」、「最佳產品創新」、「最佳商業模式創</w:t>
      </w:r>
      <w:r w:rsidRPr="006A1601">
        <w:rPr>
          <w:rFonts w:ascii="微軟正黑體" w:eastAsia="微軟正黑體" w:hAnsi="微軟正黑體" w:cs="微軟正黑體"/>
          <w:color w:val="auto"/>
        </w:rPr>
        <w:t>新」、「最佳管理創新」共五大項，每件作品最多只能報名兩項獎項。</w:t>
      </w:r>
      <w:r w:rsidRPr="006A1601">
        <w:rPr>
          <w:rFonts w:ascii="微軟正黑體" w:eastAsia="微軟正黑體" w:hAnsi="微軟正黑體" w:cs="微軟正黑體" w:hint="eastAsia"/>
          <w:color w:val="auto"/>
        </w:rPr>
        <w:t>報名案例須於</w:t>
      </w:r>
      <w:r w:rsidR="00A47477">
        <w:rPr>
          <w:rFonts w:ascii="微軟正黑體" w:eastAsia="微軟正黑體" w:hAnsi="微軟正黑體" w:cs="微軟正黑體" w:hint="eastAsia"/>
          <w:color w:val="auto"/>
        </w:rPr>
        <w:t>2018</w:t>
      </w:r>
      <w:r w:rsidRPr="006A1601">
        <w:rPr>
          <w:rFonts w:ascii="微軟正黑體" w:eastAsia="微軟正黑體" w:hAnsi="微軟正黑體" w:cs="微軟正黑體" w:hint="eastAsia"/>
          <w:color w:val="auto"/>
        </w:rPr>
        <w:t>年~201</w:t>
      </w:r>
      <w:r w:rsidR="00A47477">
        <w:rPr>
          <w:rFonts w:ascii="微軟正黑體" w:eastAsia="微軟正黑體" w:hAnsi="微軟正黑體" w:cs="微軟正黑體" w:hint="eastAsia"/>
          <w:color w:val="auto"/>
        </w:rPr>
        <w:t>9</w:t>
      </w:r>
      <w:r w:rsidRPr="006A1601">
        <w:rPr>
          <w:rFonts w:ascii="微軟正黑體" w:eastAsia="微軟正黑體" w:hAnsi="微軟正黑體" w:cs="微軟正黑體" w:hint="eastAsia"/>
          <w:color w:val="auto"/>
        </w:rPr>
        <w:t>年發布，不得與前兩屆報名案例重複。</w:t>
      </w:r>
      <w:r w:rsidR="00E10162" w:rsidRPr="00E10162">
        <w:rPr>
          <w:rFonts w:ascii="微軟正黑體" w:eastAsia="微軟正黑體" w:hAnsi="微軟正黑體" w:cs="微軟正黑體" w:hint="eastAsia"/>
          <w:color w:val="auto"/>
        </w:rPr>
        <w:t>填寫對應獎項報名資料後，寄至fc@bnext.com.tw，將由專人回信給您。</w:t>
      </w:r>
    </w:p>
    <w:p w:rsidR="00E03947" w:rsidRPr="006A1601" w:rsidRDefault="00E03947" w:rsidP="00E03947">
      <w:pPr>
        <w:rPr>
          <w:rFonts w:ascii="微軟正黑體" w:eastAsia="微軟正黑體" w:hAnsi="微軟正黑體" w:cs="微軟正黑體"/>
          <w:color w:val="auto"/>
        </w:rPr>
      </w:pPr>
    </w:p>
    <w:p w:rsidR="00E03947" w:rsidRDefault="00E03947" w:rsidP="00E03947">
      <w:pPr>
        <w:rPr>
          <w:rFonts w:ascii="微軟正黑體" w:eastAsia="微軟正黑體" w:hAnsi="微軟正黑體" w:cs="微軟正黑體"/>
          <w:color w:val="auto"/>
        </w:rPr>
      </w:pPr>
      <w:r w:rsidRPr="006A1601">
        <w:rPr>
          <w:rFonts w:ascii="微軟正黑體" w:eastAsia="微軟正黑體" w:hAnsi="微軟正黑體" w:cs="微軟正黑體"/>
          <w:color w:val="auto"/>
        </w:rPr>
        <w:t>共邀請橫跨零售業、顧問業、數位行銷業、網路業、研究機構及創新領域等專家評選，</w:t>
      </w:r>
      <w:r w:rsidR="005B10B6" w:rsidRPr="005B10B6">
        <w:rPr>
          <w:rFonts w:ascii="微軟正黑體" w:eastAsia="微軟正黑體" w:hAnsi="微軟正黑體" w:cs="微軟正黑體" w:hint="eastAsia"/>
          <w:color w:val="auto"/>
        </w:rPr>
        <w:t>每項分別選出金獎1名、銀獎2名、銅獎3名， 另外將跨類別選出3名評審團大獎 。</w:t>
      </w:r>
    </w:p>
    <w:p w:rsidR="005B10B6" w:rsidRDefault="005B10B6" w:rsidP="00E03947"/>
    <w:p w:rsidR="00E03947" w:rsidRDefault="00E03947" w:rsidP="00E0394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完整得獎名單將刊登於《數位時代》雜誌5月號。</w:t>
      </w:r>
    </w:p>
    <w:p w:rsidR="00E03947" w:rsidRDefault="00E03947" w:rsidP="00E03947">
      <w:pPr>
        <w:widowControl w:val="0"/>
        <w:spacing w:line="240" w:lineRule="auto"/>
      </w:pPr>
    </w:p>
    <w:p w:rsidR="00E03947" w:rsidRDefault="00E03947" w:rsidP="00E03947">
      <w:pPr>
        <w:widowControl w:val="0"/>
        <w:spacing w:line="240" w:lineRule="auto"/>
      </w:pPr>
    </w:p>
    <w:p w:rsidR="00E03947" w:rsidRPr="006D254F" w:rsidRDefault="00E03947" w:rsidP="00E03947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四、注意事項</w:t>
      </w:r>
    </w:p>
    <w:p w:rsidR="00E03947" w:rsidRPr="006D254F" w:rsidRDefault="00E03947" w:rsidP="00E03947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※企業名稱與產品或服務名稱，請謹慎填寫，20字內，若獲獎將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列印於獎座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上，恕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不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臨時更改。</w:t>
      </w:r>
    </w:p>
    <w:p w:rsidR="00E03947" w:rsidRPr="006D254F" w:rsidRDefault="00E03947" w:rsidP="00E03947">
      <w:pPr>
        <w:rPr>
          <w:rFonts w:ascii="微軟正黑體" w:eastAsia="微軟正黑體" w:hAnsi="微軟正黑體"/>
          <w:color w:val="FF0000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※企業LOGO</w:t>
      </w:r>
      <w:r w:rsidR="00E10162">
        <w:rPr>
          <w:rFonts w:ascii="微軟正黑體" w:eastAsia="微軟正黑體" w:hAnsi="微軟正黑體" w:hint="eastAsia"/>
          <w:color w:val="FF0000"/>
          <w:highlight w:val="yellow"/>
        </w:rPr>
        <w:t>圖檔，檔案</w:t>
      </w:r>
      <w:r w:rsidRPr="006D254F">
        <w:rPr>
          <w:rFonts w:ascii="微軟正黑體" w:eastAsia="微軟正黑體" w:hAnsi="微軟正黑體" w:hint="eastAsia"/>
          <w:color w:val="FF0000"/>
          <w:highlight w:val="yellow"/>
        </w:rPr>
        <w:t>請在200KB以上，若獲獎將用於頒獎典禮</w:t>
      </w:r>
      <w:r w:rsidR="00E10162">
        <w:rPr>
          <w:rFonts w:ascii="微軟正黑體" w:eastAsia="微軟正黑體" w:hAnsi="微軟正黑體" w:hint="eastAsia"/>
          <w:color w:val="FF0000"/>
          <w:highlight w:val="yellow"/>
        </w:rPr>
        <w:t>投影片</w:t>
      </w:r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上。</w:t>
      </w:r>
    </w:p>
    <w:p w:rsidR="00B81D6A" w:rsidRPr="00E03947" w:rsidRDefault="00B81D6A"/>
    <w:p w:rsidR="00653ECD" w:rsidRDefault="00653ECD"/>
    <w:p w:rsidR="007F68CA" w:rsidRPr="007F68CA" w:rsidRDefault="007F68CA" w:rsidP="007F68CA">
      <w:pPr>
        <w:widowControl w:val="0"/>
        <w:spacing w:line="240" w:lineRule="auto"/>
        <w:rPr>
          <w:b/>
          <w:sz w:val="40"/>
          <w:szCs w:val="40"/>
        </w:rPr>
      </w:pPr>
      <w:r w:rsidRPr="007F68CA">
        <w:rPr>
          <w:rFonts w:ascii="微軟正黑體" w:eastAsia="微軟正黑體" w:hAnsi="微軟正黑體" w:cs="微軟正黑體" w:hint="eastAsia"/>
          <w:b/>
          <w:sz w:val="40"/>
          <w:szCs w:val="40"/>
          <w:highlight w:val="white"/>
        </w:rPr>
        <w:lastRenderedPageBreak/>
        <w:t>最佳商業模式創新：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</w:rPr>
        <w:t>結合科技和新商業模式，例如</w:t>
      </w:r>
      <w:r>
        <w:rPr>
          <w:rFonts w:ascii="微軟正黑體" w:eastAsia="微軟正黑體" w:hAnsi="微軟正黑體" w:cs="微軟正黑體" w:hint="eastAsia"/>
          <w:highlight w:val="white"/>
        </w:rPr>
        <w:t>電子商務模式創新、O2O商務模式創新、數位內容商務模式創新、大數據商務模式創新、</w:t>
      </w:r>
      <w:proofErr w:type="gramStart"/>
      <w:r>
        <w:rPr>
          <w:rFonts w:ascii="微軟正黑體" w:eastAsia="微軟正黑體" w:hAnsi="微軟正黑體" w:cs="微軟正黑體" w:hint="eastAsia"/>
          <w:highlight w:val="white"/>
        </w:rPr>
        <w:t>物聯網</w:t>
      </w:r>
      <w:proofErr w:type="gramEnd"/>
      <w:r>
        <w:rPr>
          <w:rFonts w:ascii="微軟正黑體" w:eastAsia="微軟正黑體" w:hAnsi="微軟正黑體" w:cs="微軟正黑體" w:hint="eastAsia"/>
          <w:highlight w:val="white"/>
        </w:rPr>
        <w:t>商務模式創新，或以分享經濟的型式創新，</w:t>
      </w:r>
      <w:r>
        <w:rPr>
          <w:rFonts w:ascii="微軟正黑體" w:eastAsia="微軟正黑體" w:hAnsi="微軟正黑體" w:cs="微軟正黑體" w:hint="eastAsia"/>
        </w:rPr>
        <w:t>提供消費者和企業全新解決方案，具有顛覆產業現狀潛力。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評分要項：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●商業型態創新（占比40%）：</w:t>
      </w:r>
      <w:r>
        <w:rPr>
          <w:rFonts w:ascii="微軟正黑體" w:eastAsia="微軟正黑體" w:hAnsi="微軟正黑體" w:cs="微軟正黑體" w:hint="eastAsia"/>
        </w:rPr>
        <w:t>是否具備足夠創新力，可以顛覆產業現狀。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●產品或服務研發（占比20%）：</w:t>
      </w:r>
      <w:r>
        <w:rPr>
          <w:rFonts w:ascii="微軟正黑體" w:eastAsia="微軟正黑體" w:hAnsi="微軟正黑體" w:cs="微軟正黑體" w:hint="eastAsia"/>
        </w:rPr>
        <w:t>產品或服務構想是否完整、專利數量多寡。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●使用者體驗（占比20%）：</w:t>
      </w:r>
      <w:r>
        <w:rPr>
          <w:rFonts w:ascii="微軟正黑體" w:eastAsia="微軟正黑體" w:hAnsi="微軟正黑體" w:cs="微軟正黑體" w:hint="eastAsia"/>
        </w:rPr>
        <w:t>使用者的操作流程是否順暢無礙。可使用影音佐證。</w:t>
      </w:r>
    </w:p>
    <w:p w:rsidR="007F68CA" w:rsidRDefault="007F68CA" w:rsidP="007F68CA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●實際營運成效（占比20%）：</w:t>
      </w:r>
      <w:r>
        <w:rPr>
          <w:rFonts w:ascii="微軟正黑體" w:eastAsia="微軟正黑體" w:hAnsi="微軟正黑體" w:cs="微軟正黑體" w:hint="eastAsia"/>
        </w:rPr>
        <w:t>產品或服務的銷售數量或下載量。請提出量化結果。</w:t>
      </w:r>
    </w:p>
    <w:p w:rsidR="007F68CA" w:rsidRDefault="007F68CA" w:rsidP="007F68CA">
      <w:r>
        <w:rPr>
          <w:rFonts w:ascii="微軟正黑體" w:eastAsia="微軟正黑體" w:hAnsi="微軟正黑體" w:cs="微軟正黑體" w:hint="eastAsia"/>
          <w:b/>
        </w:rPr>
        <w:t>最佳商業模式創新</w:t>
      </w:r>
    </w:p>
    <w:tbl>
      <w:tblPr>
        <w:tblW w:w="100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8"/>
        <w:gridCol w:w="7665"/>
      </w:tblGrid>
      <w:tr w:rsidR="007F68CA" w:rsidTr="00762CAF">
        <w:trPr>
          <w:trHeight w:val="272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8CA" w:rsidRDefault="007F68CA">
            <w:r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8CA" w:rsidRDefault="007F68CA">
            <w:pPr>
              <w:widowControl w:val="0"/>
              <w:spacing w:line="240" w:lineRule="auto"/>
            </w:pPr>
          </w:p>
        </w:tc>
      </w:tr>
      <w:tr w:rsidR="008471DF" w:rsidTr="00762CAF">
        <w:trPr>
          <w:trHeight w:val="43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1DF" w:rsidRDefault="008471DF" w:rsidP="008471DF">
            <w:r>
              <w:rPr>
                <w:rFonts w:ascii="微軟正黑體" w:eastAsia="微軟正黑體" w:hAnsi="微軟正黑體" w:cs="微軟正黑體" w:hint="eastAsia"/>
              </w:rPr>
              <w:t>公司名稱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1DF" w:rsidRDefault="008471DF" w:rsidP="008471DF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</w:t>
            </w:r>
            <w:r w:rsidRPr="006D254F">
              <w:rPr>
                <w:rFonts w:ascii="微軟正黑體" w:eastAsia="微軟正黑體" w:hAnsi="微軟正黑體" w:cs="微軟正黑體" w:hint="eastAsia"/>
              </w:rPr>
              <w:t>得獎後用於獎座及典禮上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8471DF" w:rsidTr="00762CAF">
        <w:trPr>
          <w:trHeight w:val="43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1DF" w:rsidRDefault="008471DF" w:rsidP="008471DF">
            <w:r>
              <w:rPr>
                <w:rFonts w:ascii="微軟正黑體" w:eastAsia="微軟正黑體" w:hAnsi="微軟正黑體" w:cs="微軟正黑體" w:hint="eastAsia"/>
              </w:rPr>
              <w:t>Email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1DF" w:rsidRDefault="008471DF" w:rsidP="008471DF">
            <w:pPr>
              <w:widowControl w:val="0"/>
              <w:spacing w:line="240" w:lineRule="auto"/>
            </w:pPr>
          </w:p>
        </w:tc>
      </w:tr>
      <w:tr w:rsidR="008471DF" w:rsidTr="00762CAF">
        <w:trPr>
          <w:trHeight w:val="418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1DF" w:rsidRDefault="008471DF" w:rsidP="008471DF">
            <w:r>
              <w:rPr>
                <w:rFonts w:ascii="微軟正黑體" w:eastAsia="微軟正黑體" w:hAnsi="微軟正黑體" w:cs="微軟正黑體" w:hint="eastAsia"/>
              </w:rPr>
              <w:t>電話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1DF" w:rsidRDefault="008471DF" w:rsidP="008471DF">
            <w:pPr>
              <w:widowControl w:val="0"/>
              <w:spacing w:line="240" w:lineRule="auto"/>
            </w:pPr>
          </w:p>
        </w:tc>
      </w:tr>
      <w:tr w:rsidR="008471DF" w:rsidTr="00762CAF">
        <w:trPr>
          <w:trHeight w:val="43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1DF" w:rsidRDefault="008471DF" w:rsidP="008471DF">
            <w:r>
              <w:rPr>
                <w:rFonts w:ascii="微軟正黑體" w:eastAsia="微軟正黑體" w:hAnsi="微軟正黑體" w:cs="微軟正黑體" w:hint="eastAsia"/>
              </w:rPr>
              <w:t>產品或服務名稱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1DF" w:rsidRDefault="008471DF" w:rsidP="008471DF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(20字內，得獎後用於</w:t>
            </w:r>
            <w:r w:rsidRPr="006D254F">
              <w:rPr>
                <w:rFonts w:ascii="微軟正黑體" w:eastAsia="微軟正黑體" w:hAnsi="微軟正黑體" w:cs="微軟正黑體" w:hint="eastAsia"/>
              </w:rPr>
              <w:t>獎座</w:t>
            </w:r>
            <w:r>
              <w:rPr>
                <w:rFonts w:ascii="微軟正黑體" w:eastAsia="微軟正黑體" w:hAnsi="微軟正黑體" w:cs="微軟正黑體" w:hint="eastAsia"/>
              </w:rPr>
              <w:t>及典禮</w:t>
            </w:r>
            <w:r w:rsidRPr="006D254F">
              <w:rPr>
                <w:rFonts w:ascii="微軟正黑體" w:eastAsia="微軟正黑體" w:hAnsi="微軟正黑體" w:cs="微軟正黑體" w:hint="eastAsia"/>
              </w:rPr>
              <w:t>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762CAF" w:rsidTr="00762CAF">
        <w:trPr>
          <w:trHeight w:val="43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 w:rsidP="00762CAF">
            <w:r>
              <w:rPr>
                <w:rFonts w:ascii="微軟正黑體" w:eastAsia="微軟正黑體" w:hAnsi="微軟正黑體" w:cs="微軟正黑體" w:hint="eastAsia"/>
              </w:rPr>
              <w:t>請簡述內容</w:t>
            </w:r>
          </w:p>
          <w:p w:rsidR="00762CAF" w:rsidRDefault="00762CAF" w:rsidP="00762CAF">
            <w:r>
              <w:rPr>
                <w:rFonts w:ascii="微軟正黑體" w:eastAsia="微軟正黑體" w:hAnsi="微軟正黑體" w:cs="微軟正黑體" w:hint="eastAsia"/>
              </w:rPr>
              <w:t>（請以文字描述，每項字數最多100字）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 w:rsidP="00762CAF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商業型態創新：</w:t>
            </w:r>
          </w:p>
          <w:p w:rsidR="00762CAF" w:rsidRDefault="00762CAF" w:rsidP="00762CAF"/>
          <w:p w:rsidR="00762CAF" w:rsidRDefault="00762CAF" w:rsidP="00762CAF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產品或服務研發：</w:t>
            </w:r>
          </w:p>
          <w:p w:rsidR="00762CAF" w:rsidRDefault="00762CAF" w:rsidP="00762CAF"/>
          <w:p w:rsidR="00762CAF" w:rsidRDefault="00762CAF" w:rsidP="00762CAF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使用者體驗：</w:t>
            </w:r>
          </w:p>
          <w:p w:rsidR="00762CAF" w:rsidRDefault="00762CAF" w:rsidP="00762CAF"/>
          <w:p w:rsidR="00762CAF" w:rsidRDefault="00762CAF" w:rsidP="00762CAF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實際營運成效：</w:t>
            </w:r>
          </w:p>
          <w:p w:rsidR="00762CAF" w:rsidRDefault="00762CAF" w:rsidP="00762CAF"/>
        </w:tc>
      </w:tr>
      <w:tr w:rsidR="00762CAF" w:rsidTr="00762CAF">
        <w:trPr>
          <w:trHeight w:val="1528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CAF" w:rsidRDefault="00762CAF" w:rsidP="00762CAF">
            <w:r>
              <w:rPr>
                <w:rFonts w:ascii="微軟正黑體" w:eastAsia="微軟正黑體" w:hAnsi="微軟正黑體" w:cs="微軟正黑體" w:hint="eastAsia"/>
              </w:rPr>
              <w:t>其他輔助說明</w:t>
            </w:r>
          </w:p>
          <w:p w:rsidR="00762CAF" w:rsidRDefault="00762CAF" w:rsidP="00762CAF">
            <w:r>
              <w:rPr>
                <w:rFonts w:ascii="微軟正黑體" w:eastAsia="微軟正黑體" w:hAnsi="微軟正黑體" w:cs="微軟正黑體" w:hint="eastAsia"/>
              </w:rPr>
              <w:t>（照片、影音、圖表、使用流程圖或網站連結）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 w:rsidP="00762CAF">
            <w:pPr>
              <w:widowControl w:val="0"/>
              <w:spacing w:line="240" w:lineRule="auto"/>
            </w:pPr>
          </w:p>
        </w:tc>
      </w:tr>
      <w:tr w:rsidR="00762CAF" w:rsidTr="00762CAF">
        <w:trPr>
          <w:trHeight w:val="25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CAF" w:rsidRDefault="00762CAF" w:rsidP="00762CAF">
            <w:r>
              <w:rPr>
                <w:rFonts w:ascii="微軟正黑體" w:eastAsia="微軟正黑體" w:hAnsi="微軟正黑體" w:cs="微軟正黑體" w:hint="eastAsia"/>
              </w:rPr>
              <w:t>公司Logo圖檔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 w:rsidP="00E10162">
            <w:pPr>
              <w:widowControl w:val="0"/>
              <w:spacing w:line="240" w:lineRule="auto"/>
            </w:pPr>
            <w:r w:rsidRPr="00FE02A8">
              <w:rPr>
                <w:rFonts w:ascii="微軟正黑體" w:eastAsia="微軟正黑體" w:hAnsi="微軟正黑體" w:hint="eastAsia"/>
              </w:rPr>
              <w:t>企業LOGO圖檔，</w:t>
            </w:r>
            <w:r w:rsidR="00E10162">
              <w:rPr>
                <w:rFonts w:ascii="微軟正黑體" w:eastAsia="微軟正黑體" w:hAnsi="微軟正黑體" w:hint="eastAsia"/>
              </w:rPr>
              <w:t>檔案</w:t>
            </w:r>
            <w:r w:rsidRPr="00FE02A8">
              <w:rPr>
                <w:rFonts w:ascii="微軟正黑體" w:eastAsia="微軟正黑體" w:hAnsi="微軟正黑體" w:hint="eastAsia"/>
              </w:rPr>
              <w:t>請在200KB以上，若獲獎將用於頒獎典禮</w:t>
            </w:r>
            <w:r w:rsidR="00E10162">
              <w:rPr>
                <w:rFonts w:ascii="微軟正黑體" w:eastAsia="微軟正黑體" w:hAnsi="微軟正黑體" w:hint="eastAsia"/>
              </w:rPr>
              <w:t>投影片</w:t>
            </w:r>
            <w:r w:rsidRPr="00FE02A8">
              <w:rPr>
                <w:rFonts w:ascii="微軟正黑體" w:eastAsia="微軟正黑體" w:hAnsi="微軟正黑體" w:hint="eastAsia"/>
              </w:rPr>
              <w:t>上。</w:t>
            </w:r>
          </w:p>
        </w:tc>
      </w:tr>
    </w:tbl>
    <w:p w:rsidR="00653ECD" w:rsidRDefault="00653ECD"/>
    <w:sectPr w:rsidR="00653E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D"/>
    <w:rsid w:val="00224A7C"/>
    <w:rsid w:val="0031621D"/>
    <w:rsid w:val="00424C7E"/>
    <w:rsid w:val="005B10B6"/>
    <w:rsid w:val="00653ECD"/>
    <w:rsid w:val="00684954"/>
    <w:rsid w:val="006A1601"/>
    <w:rsid w:val="00762CAF"/>
    <w:rsid w:val="007F68CA"/>
    <w:rsid w:val="008471DF"/>
    <w:rsid w:val="00A47477"/>
    <w:rsid w:val="00B35389"/>
    <w:rsid w:val="00B81D6A"/>
    <w:rsid w:val="00CB5673"/>
    <w:rsid w:val="00CF683F"/>
    <w:rsid w:val="00E03947"/>
    <w:rsid w:val="00E1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C57B4-5632-4A85-9AA3-E6C89D0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annytsai</dc:creator>
  <cp:lastModifiedBy>tzuting.tsai</cp:lastModifiedBy>
  <cp:revision>4</cp:revision>
  <dcterms:created xsi:type="dcterms:W3CDTF">2019-12-16T02:52:00Z</dcterms:created>
  <dcterms:modified xsi:type="dcterms:W3CDTF">2019-12-16T02:57:00Z</dcterms:modified>
</cp:coreProperties>
</file>